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-502284</wp:posOffset>
            </wp:positionH>
            <wp:positionV relativeFrom="paragraph">
              <wp:posOffset>0</wp:posOffset>
            </wp:positionV>
            <wp:extent cx="1188720" cy="114998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49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Encinal High School Athletic Boosters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     Board Meeting Minutes/ Spring Family Sports          </w:t>
        <w:tab/>
        <w:tab/>
        <w:t xml:space="preserve">    Night  -OFFICIAL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         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February 12, 2018     6:30 pm  EHS Cafeteria, Alameda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Attendees:   David Skaff, Sam Featherstone, Sunny Merry, Kris Nelson, Helene Onaga, Lani Molina,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Vincent San Nicolas, Suzanne Vinson, Diana Fong, Kevin Gorham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1)   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2)     Treasurer’s Report-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Diana Fong passed out copies of  Nov 2017, Dec 2017, Jan 2018 reports from Vincent San Nicolas to board members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will be reviewed at next board meeting due to Spring Family Sports Night event</w:t>
      </w:r>
    </w:p>
    <w:p w:rsidR="00000000" w:rsidDel="00000000" w:rsidP="00000000" w:rsidRDefault="00000000" w:rsidRPr="00000000" w14:paraId="0000000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Athletic Director’s Presentation to Families: EHS sports participation rules, code of conduct, grades and eligibility.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EHS Athletic Boosters Presentation- Introduction of 2017-18 board members by David Skaff, booster President.  Booster membership, dues, need for parent volunteers to participate presentation by Sam Featherstone, Vice-President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4)   Crab Feed Update-  Sunny Merry, Helene Onaga, Suzanne Vinson Crab Feed Chairpersons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a) Helene reported ticket sales are live on the Boosters website and can be purchased tonight –  </w:t>
        <w:tab/>
        <w:t xml:space="preserve">Suzanne Vinson has the Paypal swipers</w:t>
      </w:r>
    </w:p>
    <w:p w:rsidR="00000000" w:rsidDel="00000000" w:rsidP="00000000" w:rsidRDefault="00000000" w:rsidRPr="00000000" w14:paraId="00000013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360"/>
        <w:rPr>
          <w:color w:val="1a1a1a"/>
          <w:vertAlign w:val="baseline"/>
        </w:rPr>
      </w:pPr>
      <w:r w:rsidDel="00000000" w:rsidR="00000000" w:rsidRPr="00000000">
        <w:rPr>
          <w:color w:val="1a1a1a"/>
          <w:vertAlign w:val="baseline"/>
          <w:rtl w:val="0"/>
        </w:rPr>
        <w:t xml:space="preserve">b) Volunteers needed for the crab feed and sign up forms were passed out.           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360"/>
        <w:rPr>
          <w:color w:val="1a1a1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360"/>
        <w:rPr>
          <w:color w:val="1a1a1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360"/>
        <w:rPr>
          <w:color w:val="1a1a1a"/>
          <w:vertAlign w:val="baseline"/>
        </w:rPr>
      </w:pPr>
      <w:r w:rsidDel="00000000" w:rsidR="00000000" w:rsidRPr="00000000">
        <w:rPr>
          <w:color w:val="1a1a1a"/>
          <w:vertAlign w:val="baseline"/>
          <w:rtl w:val="0"/>
        </w:rPr>
        <w:t xml:space="preserve">-meeting minutes approved at 3/12/18 board meeting by majority board vote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360"/>
        <w:rPr>
          <w:color w:val="1a1a1a"/>
          <w:vertAlign w:val="baseline"/>
        </w:rPr>
      </w:pPr>
      <w:r w:rsidDel="00000000" w:rsidR="00000000" w:rsidRPr="00000000">
        <w:rPr>
          <w:color w:val="1a1a1a"/>
          <w:vertAlign w:val="baseline"/>
          <w:rtl w:val="0"/>
        </w:rPr>
        <w:t xml:space="preserve">                                             </w:t>
      </w:r>
    </w:p>
    <w:tbl>
      <w:tblPr>
        <w:tblStyle w:val="Table1"/>
        <w:tblW w:w="71.0" w:type="dxa"/>
        <w:jc w:val="left"/>
        <w:tblInd w:w="0.0" w:type="pct"/>
        <w:tblLayout w:type="fixed"/>
        <w:tblLook w:val="0000"/>
      </w:tblPr>
      <w:tblGrid>
        <w:gridCol w:w="71"/>
        <w:tblGridChange w:id="0">
          <w:tblGrid>
            <w:gridCol w:w="71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0.0" w:type="dxa"/>
              <w:bottom w:w="3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245" w:top="432" w:left="1296" w:right="1296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i w:val="1"/>
        <w:vertAlign w:val="baseline"/>
        <w:rtl w:val="0"/>
      </w:rPr>
      <w:t xml:space="preserve">Next Booster Meeting: Monday, March 12 , 2018, 6:30pm, Pier 29 Restaurant, Alameda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pos="4680"/>
        <w:tab w:val="right" w:pos="9360"/>
      </w:tabs>
      <w:spacing w:after="720" w:line="24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